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61" w:rsidRPr="004A5061" w:rsidRDefault="004A5061" w:rsidP="004A5061">
      <w:pPr>
        <w:jc w:val="right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Informacja prasowa</w:t>
      </w:r>
    </w:p>
    <w:p w:rsidR="004A5061" w:rsidRPr="00530C79" w:rsidRDefault="004A5061" w:rsidP="004A5061">
      <w:pPr>
        <w:jc w:val="right"/>
        <w:rPr>
          <w:rFonts w:ascii="Segoe UI" w:hAnsi="Segoe UI" w:cs="Segoe UI"/>
        </w:rPr>
      </w:pPr>
      <w:bookmarkStart w:id="0" w:name="_GoBack"/>
      <w:r>
        <w:rPr>
          <w:rFonts w:ascii="Segoe UI" w:hAnsi="Segoe UI" w:cs="Segoe UI"/>
          <w:noProof/>
          <w:lang w:eastAsia="pl-PL"/>
        </w:rPr>
        <w:drawing>
          <wp:inline distT="0" distB="0" distL="0" distR="0" wp14:anchorId="7E19B595" wp14:editId="3B580E24">
            <wp:extent cx="5763491" cy="3241964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gra 26-28 WRZEŚNIA 2022 1920 x 1080 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680" cy="32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3BD0" w:rsidRDefault="00A13BD0" w:rsidP="004A5061">
      <w:pPr>
        <w:jc w:val="both"/>
        <w:rPr>
          <w:rFonts w:ascii="Segoe UI" w:hAnsi="Segoe UI" w:cs="Segoe UI"/>
          <w:b/>
        </w:rPr>
      </w:pPr>
    </w:p>
    <w:p w:rsidR="004A5061" w:rsidRPr="00530C79" w:rsidRDefault="004A5061" w:rsidP="004A5061">
      <w:pPr>
        <w:jc w:val="both"/>
        <w:rPr>
          <w:rFonts w:ascii="Segoe UI" w:hAnsi="Segoe UI" w:cs="Segoe UI"/>
          <w:b/>
        </w:rPr>
      </w:pPr>
      <w:r w:rsidRPr="00530C79">
        <w:rPr>
          <w:rFonts w:ascii="Segoe UI" w:hAnsi="Segoe UI" w:cs="Segoe UI"/>
          <w:b/>
        </w:rPr>
        <w:t xml:space="preserve">POLAGRA 2022 potrwa trzy dni. </w:t>
      </w:r>
      <w:r w:rsidR="00A13BD0">
        <w:rPr>
          <w:rFonts w:ascii="Segoe UI" w:hAnsi="Segoe UI" w:cs="Segoe UI"/>
          <w:b/>
        </w:rPr>
        <w:t xml:space="preserve">Przypominamy </w:t>
      </w:r>
      <w:r w:rsidRPr="00530C79">
        <w:rPr>
          <w:rFonts w:ascii="Segoe UI" w:hAnsi="Segoe UI" w:cs="Segoe UI"/>
          <w:b/>
        </w:rPr>
        <w:t>datę najważniejszych targów branży spożywczej</w:t>
      </w:r>
    </w:p>
    <w:p w:rsidR="004A5061" w:rsidRPr="00530C79" w:rsidRDefault="004A5061" w:rsidP="004A5061">
      <w:pPr>
        <w:jc w:val="both"/>
        <w:rPr>
          <w:rFonts w:ascii="Segoe UI" w:hAnsi="Segoe UI" w:cs="Segoe UI"/>
          <w:b/>
        </w:rPr>
      </w:pPr>
      <w:r w:rsidRPr="00530C79">
        <w:rPr>
          <w:rFonts w:ascii="Segoe UI" w:hAnsi="Segoe UI" w:cs="Segoe UI"/>
          <w:b/>
        </w:rPr>
        <w:t xml:space="preserve">Poznaliśmy datę targów POLAGRA 2022. Najważniejsze wydarzenie branży spożywczej i sektora </w:t>
      </w:r>
      <w:proofErr w:type="spellStart"/>
      <w:r w:rsidRPr="00530C79">
        <w:rPr>
          <w:rFonts w:ascii="Segoe UI" w:hAnsi="Segoe UI" w:cs="Segoe UI"/>
          <w:b/>
        </w:rPr>
        <w:t>HoReCa</w:t>
      </w:r>
      <w:proofErr w:type="spellEnd"/>
      <w:r w:rsidRPr="00530C79">
        <w:rPr>
          <w:rFonts w:ascii="Segoe UI" w:hAnsi="Segoe UI" w:cs="Segoe UI"/>
          <w:b/>
        </w:rPr>
        <w:t xml:space="preserve"> rozpocznie się 26 września i potrwa trzy dni.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 xml:space="preserve">Podobnie jak w ostatnich latach, na ekspozycję targów POLAGRA złożą się salony: FOOD, FOODTECH i HORECA. Cała branża spożywcza będzie mogła spotkać się w jednym miejscu i tym samym czasie. </w:t>
      </w:r>
    </w:p>
    <w:p w:rsidR="004A5061" w:rsidRPr="00530C79" w:rsidRDefault="004A5061" w:rsidP="004A5061">
      <w:pPr>
        <w:jc w:val="both"/>
        <w:rPr>
          <w:rFonts w:ascii="Segoe UI" w:hAnsi="Segoe UI" w:cs="Segoe UI"/>
          <w:b/>
        </w:rPr>
      </w:pPr>
      <w:r w:rsidRPr="00530C79">
        <w:rPr>
          <w:rFonts w:ascii="Segoe UI" w:hAnsi="Segoe UI" w:cs="Segoe UI"/>
          <w:b/>
        </w:rPr>
        <w:t>P</w:t>
      </w:r>
      <w:r w:rsidR="000A07C0">
        <w:rPr>
          <w:rFonts w:ascii="Segoe UI" w:hAnsi="Segoe UI" w:cs="Segoe UI"/>
          <w:b/>
        </w:rPr>
        <w:t>OLAGRA</w:t>
      </w:r>
      <w:r w:rsidRPr="00530C79">
        <w:rPr>
          <w:rFonts w:ascii="Segoe UI" w:hAnsi="Segoe UI" w:cs="Segoe UI"/>
          <w:b/>
        </w:rPr>
        <w:t xml:space="preserve"> rośnie mimo pandemii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 xml:space="preserve">Edycja POLAGRA 2022 odbędzie się w dniach </w:t>
      </w:r>
      <w:r w:rsidRPr="00530C79">
        <w:rPr>
          <w:rFonts w:ascii="Segoe UI" w:hAnsi="Segoe UI" w:cs="Segoe UI"/>
          <w:b/>
        </w:rPr>
        <w:t>26-28 września 2022 roku</w:t>
      </w:r>
      <w:r w:rsidR="00E56681">
        <w:rPr>
          <w:rFonts w:ascii="Segoe UI" w:hAnsi="Segoe UI" w:cs="Segoe UI"/>
          <w:b/>
        </w:rPr>
        <w:t xml:space="preserve">, </w:t>
      </w:r>
      <w:r w:rsidR="00E56681" w:rsidRPr="00E56681">
        <w:rPr>
          <w:rFonts w:ascii="Segoe UI" w:hAnsi="Segoe UI" w:cs="Segoe UI"/>
        </w:rPr>
        <w:t>na terenie Międzynarodowych Targów Poznańskich</w:t>
      </w:r>
      <w:r w:rsidRPr="00E56681">
        <w:rPr>
          <w:rFonts w:ascii="Segoe UI" w:hAnsi="Segoe UI" w:cs="Segoe UI"/>
        </w:rPr>
        <w:t>.</w:t>
      </w:r>
      <w:r w:rsidRPr="00530C79">
        <w:rPr>
          <w:rFonts w:ascii="Segoe UI" w:hAnsi="Segoe UI" w:cs="Segoe UI"/>
        </w:rPr>
        <w:t xml:space="preserve"> – Targi POLAGRA, które odbyły się w październiku 2021 roku udowodniły, że branża spożywcza i sektor </w:t>
      </w:r>
      <w:proofErr w:type="spellStart"/>
      <w:r w:rsidRPr="00530C79">
        <w:rPr>
          <w:rFonts w:ascii="Segoe UI" w:hAnsi="Segoe UI" w:cs="Segoe UI"/>
        </w:rPr>
        <w:t>HoReCa</w:t>
      </w:r>
      <w:proofErr w:type="spellEnd"/>
      <w:r w:rsidRPr="00530C79">
        <w:rPr>
          <w:rFonts w:ascii="Segoe UI" w:hAnsi="Segoe UI" w:cs="Segoe UI"/>
        </w:rPr>
        <w:t xml:space="preserve"> potrzebują spotkań na żywo. Mimo trudnego roku, doświadczenia pandemią, zorganizowaliśmy trzydniowe wydarzenie, które przyciągnęło wystawców i zwiedzających z Polski i z zagranicy – przypomina Dariusz Wawrzyniak, dyrektor grupy produktów Grupy MTP, odpowiedzialny m.in. za targi POLAGRA.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 xml:space="preserve">Doświadczenia z 2021 roku, rozmowy z wystawcami i zwiedzającymi skłoniły Grupę MTP do podjęcia wyzwania i organizacji wydarzenia o jeszcze większej skali. Oznacza to trzy dni </w:t>
      </w:r>
      <w:r w:rsidRPr="00530C79">
        <w:rPr>
          <w:rFonts w:ascii="Segoe UI" w:hAnsi="Segoe UI" w:cs="Segoe UI"/>
        </w:rPr>
        <w:lastRenderedPageBreak/>
        <w:t xml:space="preserve">rozmów, inspiracji, wymiany doświadczeń, a tym samym szansę na nawiązanie i podtrzymywania kontaktów biznesowych, promocję polskiej żywności, branży spożywczej i </w:t>
      </w:r>
      <w:proofErr w:type="spellStart"/>
      <w:r w:rsidRPr="00530C79">
        <w:rPr>
          <w:rFonts w:ascii="Segoe UI" w:hAnsi="Segoe UI" w:cs="Segoe UI"/>
        </w:rPr>
        <w:t>HoReCa</w:t>
      </w:r>
      <w:proofErr w:type="spellEnd"/>
      <w:r w:rsidRPr="00530C79">
        <w:rPr>
          <w:rFonts w:ascii="Segoe UI" w:hAnsi="Segoe UI" w:cs="Segoe UI"/>
        </w:rPr>
        <w:t>.</w:t>
      </w:r>
    </w:p>
    <w:p w:rsidR="004A5061" w:rsidRPr="00530C79" w:rsidRDefault="000A07C0" w:rsidP="004A5061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POLAGRA</w:t>
      </w:r>
      <w:r w:rsidR="004A5061" w:rsidRPr="00530C79">
        <w:rPr>
          <w:rFonts w:ascii="Segoe UI" w:hAnsi="Segoe UI" w:cs="Segoe UI"/>
          <w:b/>
        </w:rPr>
        <w:t>: czego można się spodziewać?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>Oprócz ekspozycji podzielonej na trzy salony, nie zabraknie paneli dyskusyjnych, debat i szkoleń dla przedstawiciele różnych sektorów szeroko rozumianej branży spożywczej i gastronomicznej. Zawsze były to – i zawsze pozostaną – integralne i bardzo ważne elementy targów POLAGRA. To one pozwalają na wymianę doświadczeń i poznanie aktualnych problemów, barier i szans na jakie napotykają polskie i zagraniczne firmy i przedsiębiorstwa tego sektora.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 xml:space="preserve">Wśród nich nie może zabraknąć </w:t>
      </w:r>
      <w:r w:rsidRPr="00530C79">
        <w:rPr>
          <w:rFonts w:ascii="Segoe UI" w:hAnsi="Segoe UI" w:cs="Segoe UI"/>
          <w:b/>
        </w:rPr>
        <w:t>Kongresu POLAGRA EXPORT MEETING</w:t>
      </w:r>
      <w:r w:rsidRPr="00530C79">
        <w:rPr>
          <w:rFonts w:ascii="Segoe UI" w:hAnsi="Segoe UI" w:cs="Segoe UI"/>
        </w:rPr>
        <w:t xml:space="preserve"> przeznaczonego m.in. dla polskich producentów z sektora spożywczego, przedstawicieli instytucji państwowych wspierających polski eksport produktów spożywczych, ekspertów z firm doradczych, agencji badawczych oraz przedstawicieli zagranicznych firm dystrybuujących żywność.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 xml:space="preserve">Na przyszłoroczną edycją powraca także </w:t>
      </w:r>
      <w:r w:rsidRPr="00530C79">
        <w:rPr>
          <w:rFonts w:ascii="Segoe UI" w:hAnsi="Segoe UI" w:cs="Segoe UI"/>
          <w:b/>
        </w:rPr>
        <w:t>KULINARNY PUCHAR POLSKI</w:t>
      </w:r>
      <w:r w:rsidRPr="00530C79">
        <w:rPr>
          <w:rFonts w:ascii="Segoe UI" w:hAnsi="Segoe UI" w:cs="Segoe UI"/>
        </w:rPr>
        <w:t xml:space="preserve"> – najbardziej prestiżowy konkurs dla mistrzów kuchni. W roku 2021 jego finał nie mógł się odbyć z powodu pandemii. Odwoływano wówczas konkursy nominowane, w których wyłaniani są finaliści. – Obecnie część konkursów nominowanych już się obyła, kolejne są planowane. Mamy przekonanie graniczące z pewnością, że  we wrześniu 2022 roku ich zwycięzcy spotkają się w Poznaniu podczas wielkiego finału – stwierdza  Dariusz Wawrzyniak. – Liczymy na to tym bardziej, że będzie to jubileuszowa, 20. edycja Kulinarnego Pucharu Polski – podkreśla.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 xml:space="preserve">W czasie trwania </w:t>
      </w:r>
      <w:proofErr w:type="spellStart"/>
      <w:r w:rsidRPr="00530C79">
        <w:rPr>
          <w:rFonts w:ascii="Segoe UI" w:hAnsi="Segoe UI" w:cs="Segoe UI"/>
        </w:rPr>
        <w:t>Polagry</w:t>
      </w:r>
      <w:proofErr w:type="spellEnd"/>
      <w:r w:rsidRPr="00530C79">
        <w:rPr>
          <w:rFonts w:ascii="Segoe UI" w:hAnsi="Segoe UI" w:cs="Segoe UI"/>
        </w:rPr>
        <w:t>, odbędą się też dwa inne wydarzenia: Międzynarodowe Targi Techniki Pakowania i Etykietowania TAROPAK i Targi SMAKI REGIONÓW. Wszystkie znakomicie się uzupełniają i pozwalają kompleksowo spojrzeć na szanse i wyzwania stojące przez producentami i dystrybutorami żywności oraz gastronomami.</w:t>
      </w:r>
    </w:p>
    <w:p w:rsidR="004A5061" w:rsidRPr="00530C79" w:rsidRDefault="004A5061" w:rsidP="004A50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Więcej informacji: </w:t>
      </w:r>
      <w:hyperlink r:id="rId8" w:history="1">
        <w:r w:rsidRPr="00472ABC">
          <w:rPr>
            <w:rStyle w:val="Hipercze"/>
            <w:rFonts w:ascii="Segoe UI" w:hAnsi="Segoe UI" w:cs="Segoe UI"/>
          </w:rPr>
          <w:t>www.polagra.pl</w:t>
        </w:r>
      </w:hyperlink>
    </w:p>
    <w:p w:rsidR="004A5061" w:rsidRDefault="004A5061" w:rsidP="004A5061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Informacja dla mediów</w:t>
      </w:r>
    </w:p>
    <w:p w:rsidR="004A5061" w:rsidRPr="00530C79" w:rsidRDefault="004A5061" w:rsidP="004A5061">
      <w:pPr>
        <w:spacing w:after="0"/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>Szymon Pewiński</w:t>
      </w:r>
    </w:p>
    <w:p w:rsidR="004A5061" w:rsidRPr="00530C79" w:rsidRDefault="004A5061" w:rsidP="004A5061">
      <w:pPr>
        <w:spacing w:after="0"/>
        <w:jc w:val="both"/>
        <w:rPr>
          <w:rFonts w:ascii="Segoe UI" w:hAnsi="Segoe UI" w:cs="Segoe UI"/>
        </w:rPr>
      </w:pPr>
      <w:r w:rsidRPr="00530C79">
        <w:rPr>
          <w:rFonts w:ascii="Segoe UI" w:hAnsi="Segoe UI" w:cs="Segoe UI"/>
        </w:rPr>
        <w:t>tel. </w:t>
      </w:r>
      <w:hyperlink r:id="rId9" w:history="1">
        <w:r w:rsidRPr="00530C79">
          <w:rPr>
            <w:rStyle w:val="Hipercze"/>
            <w:rFonts w:ascii="Segoe UI" w:hAnsi="Segoe UI" w:cs="Segoe UI"/>
          </w:rPr>
          <w:t>+48 691 027 596</w:t>
        </w:r>
      </w:hyperlink>
    </w:p>
    <w:p w:rsidR="008F3371" w:rsidRDefault="004A5061" w:rsidP="0073703B">
      <w:pPr>
        <w:spacing w:after="0"/>
        <w:jc w:val="both"/>
      </w:pPr>
      <w:r w:rsidRPr="00530C79">
        <w:rPr>
          <w:rFonts w:ascii="Segoe UI" w:hAnsi="Segoe UI" w:cs="Segoe UI"/>
        </w:rPr>
        <w:t>e-mail. </w:t>
      </w:r>
      <w:hyperlink r:id="rId10" w:history="1">
        <w:r w:rsidRPr="00530C79">
          <w:rPr>
            <w:rStyle w:val="Hipercze"/>
            <w:rFonts w:ascii="Segoe UI" w:hAnsi="Segoe UI" w:cs="Segoe UI"/>
          </w:rPr>
          <w:t>szymon.pewinski@grupamtp.pl</w:t>
        </w:r>
      </w:hyperlink>
    </w:p>
    <w:sectPr w:rsidR="008F3371" w:rsidSect="008F3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A" w:rsidRDefault="0089193A" w:rsidP="00313D26">
      <w:pPr>
        <w:spacing w:after="0" w:line="240" w:lineRule="auto"/>
      </w:pPr>
      <w:r>
        <w:separator/>
      </w:r>
    </w:p>
  </w:endnote>
  <w:end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4A506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5375" cy="111633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A" w:rsidRDefault="0089193A" w:rsidP="00313D26">
      <w:pPr>
        <w:spacing w:after="0" w:line="240" w:lineRule="auto"/>
      </w:pPr>
      <w:r>
        <w:separator/>
      </w:r>
    </w:p>
  </w:footnote>
  <w:footnote w:type="continuationSeparator" w:id="0">
    <w:p w:rsidR="0089193A" w:rsidRDefault="0089193A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0A07C0"/>
    <w:rsid w:val="0014410E"/>
    <w:rsid w:val="001D0EB1"/>
    <w:rsid w:val="00281EAC"/>
    <w:rsid w:val="00313D26"/>
    <w:rsid w:val="00442198"/>
    <w:rsid w:val="00472ABC"/>
    <w:rsid w:val="004A5061"/>
    <w:rsid w:val="0073703B"/>
    <w:rsid w:val="007560E3"/>
    <w:rsid w:val="007D5A49"/>
    <w:rsid w:val="0089193A"/>
    <w:rsid w:val="008B251D"/>
    <w:rsid w:val="008F3371"/>
    <w:rsid w:val="00944093"/>
    <w:rsid w:val="00A13BD0"/>
    <w:rsid w:val="00E56681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gra.pl/pl?utm_campaign=Og%C3%B3lnopolski%20Informator%20Drobiarski%20Og%C3%B3lnopolski%20Informator%20Masarski&amp;utm_medium=2704_infoprasowe_Informator_Drobiarski_Masarski&amp;utm_source=Og%C3%B3lnopolski%20Informator%20Drobiarski%20Og%C3%B3lnopolski%20Informator%20Masarsk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zymon.pewinski@grupamt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agra.pl/pl/kontak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Szymon Pewiński</cp:lastModifiedBy>
  <cp:revision>3</cp:revision>
  <dcterms:created xsi:type="dcterms:W3CDTF">2022-04-27T13:42:00Z</dcterms:created>
  <dcterms:modified xsi:type="dcterms:W3CDTF">2022-04-27T13:45:00Z</dcterms:modified>
</cp:coreProperties>
</file>